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F39A" w14:textId="77777777" w:rsidR="004555EC" w:rsidRPr="005B784D" w:rsidRDefault="004555EC" w:rsidP="004555EC">
      <w:pPr>
        <w:pStyle w:val="Heading4"/>
        <w:jc w:val="center"/>
        <w:rPr>
          <w:rFonts w:ascii="Calibri" w:hAnsi="Calibri"/>
          <w:u w:val="single"/>
        </w:rPr>
      </w:pPr>
      <w:r w:rsidRPr="005B784D">
        <w:rPr>
          <w:rFonts w:ascii="Calibri" w:hAnsi="Calibri"/>
          <w:u w:val="single"/>
        </w:rPr>
        <w:t>M.A. Advising Sheet—General Information and Milestones</w:t>
      </w:r>
    </w:p>
    <w:p w14:paraId="1BC367E3" w14:textId="77777777" w:rsidR="004555EC" w:rsidRPr="005B784D" w:rsidRDefault="004555EC" w:rsidP="004555EC">
      <w:pPr>
        <w:jc w:val="left"/>
        <w:rPr>
          <w:rFonts w:ascii="Calibri" w:eastAsia="Calibri" w:hAnsi="Calibri"/>
        </w:rPr>
      </w:pPr>
    </w:p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840"/>
        <w:gridCol w:w="439"/>
        <w:gridCol w:w="400"/>
        <w:gridCol w:w="1681"/>
        <w:gridCol w:w="284"/>
        <w:gridCol w:w="1396"/>
        <w:gridCol w:w="840"/>
        <w:gridCol w:w="840"/>
        <w:gridCol w:w="1681"/>
      </w:tblGrid>
      <w:tr w:rsidR="004555EC" w:rsidRPr="00C90625" w14:paraId="07795FB5" w14:textId="77777777" w:rsidTr="00343C58">
        <w:trPr>
          <w:jc w:val="center"/>
        </w:trPr>
        <w:tc>
          <w:tcPr>
            <w:tcW w:w="1679" w:type="dxa"/>
          </w:tcPr>
          <w:p w14:paraId="32753C91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Evaluation for:</w:t>
            </w:r>
          </w:p>
        </w:tc>
        <w:tc>
          <w:tcPr>
            <w:tcW w:w="8401" w:type="dxa"/>
            <w:gridSpan w:val="9"/>
          </w:tcPr>
          <w:p w14:paraId="56A15CFE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42E1AC1F" w14:textId="77777777" w:rsidTr="00343C58">
        <w:trPr>
          <w:jc w:val="center"/>
        </w:trPr>
        <w:tc>
          <w:tcPr>
            <w:tcW w:w="2958" w:type="dxa"/>
            <w:gridSpan w:val="3"/>
          </w:tcPr>
          <w:p w14:paraId="565957A7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Email and alternate email:</w:t>
            </w:r>
          </w:p>
        </w:tc>
        <w:tc>
          <w:tcPr>
            <w:tcW w:w="7122" w:type="dxa"/>
            <w:gridSpan w:val="7"/>
          </w:tcPr>
          <w:p w14:paraId="3C8484A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01514D9" w14:textId="77777777" w:rsidTr="00343C58">
        <w:trPr>
          <w:jc w:val="center"/>
        </w:trPr>
        <w:tc>
          <w:tcPr>
            <w:tcW w:w="2958" w:type="dxa"/>
            <w:gridSpan w:val="3"/>
          </w:tcPr>
          <w:p w14:paraId="6694F69A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US status/Country of origin:</w:t>
            </w:r>
          </w:p>
        </w:tc>
        <w:tc>
          <w:tcPr>
            <w:tcW w:w="7122" w:type="dxa"/>
            <w:gridSpan w:val="7"/>
          </w:tcPr>
          <w:p w14:paraId="7BC56DE0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11B007C9" w14:textId="77777777" w:rsidTr="00343C58">
        <w:trPr>
          <w:jc w:val="center"/>
        </w:trPr>
        <w:tc>
          <w:tcPr>
            <w:tcW w:w="1679" w:type="dxa"/>
            <w:tcBorders>
              <w:bottom w:val="single" w:sz="4" w:space="0" w:color="auto"/>
            </w:tcBorders>
          </w:tcPr>
          <w:p w14:paraId="23CDA70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 entered: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</w:tcPr>
          <w:p w14:paraId="238D2AA8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14:paraId="79AA3F93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Years of funding promised: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1355F4B9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14:paraId="639A1CAB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Years received: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A4AC68E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7B8F19B" w14:textId="77777777" w:rsidTr="00343C58">
        <w:trPr>
          <w:jc w:val="center"/>
        </w:trPr>
        <w:tc>
          <w:tcPr>
            <w:tcW w:w="10080" w:type="dxa"/>
            <w:gridSpan w:val="10"/>
            <w:tcBorders>
              <w:left w:val="nil"/>
              <w:right w:val="nil"/>
            </w:tcBorders>
          </w:tcPr>
          <w:p w14:paraId="2927677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1F4FF20D" w14:textId="77777777" w:rsidTr="00343C58">
        <w:trPr>
          <w:jc w:val="center"/>
        </w:trPr>
        <w:tc>
          <w:tcPr>
            <w:tcW w:w="10080" w:type="dxa"/>
            <w:gridSpan w:val="10"/>
          </w:tcPr>
          <w:p w14:paraId="3D19BC0C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Funding Sources (year and type):</w:t>
            </w:r>
          </w:p>
        </w:tc>
      </w:tr>
      <w:tr w:rsidR="004555EC" w:rsidRPr="00C90625" w14:paraId="111A1C69" w14:textId="77777777" w:rsidTr="00343C58">
        <w:trPr>
          <w:jc w:val="center"/>
        </w:trPr>
        <w:tc>
          <w:tcPr>
            <w:tcW w:w="2519" w:type="dxa"/>
            <w:gridSpan w:val="2"/>
          </w:tcPr>
          <w:p w14:paraId="5905A07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Years &amp; Semesters</w:t>
            </w:r>
          </w:p>
        </w:tc>
        <w:tc>
          <w:tcPr>
            <w:tcW w:w="2520" w:type="dxa"/>
            <w:gridSpan w:val="3"/>
          </w:tcPr>
          <w:p w14:paraId="47E98A23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Planned/Completed</w:t>
            </w:r>
          </w:p>
        </w:tc>
        <w:tc>
          <w:tcPr>
            <w:tcW w:w="2520" w:type="dxa"/>
            <w:gridSpan w:val="3"/>
          </w:tcPr>
          <w:p w14:paraId="65652E30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Type (UF,EF, Folklore, GTA, etc.)</w:t>
            </w:r>
          </w:p>
        </w:tc>
        <w:tc>
          <w:tcPr>
            <w:tcW w:w="2521" w:type="dxa"/>
            <w:gridSpan w:val="2"/>
          </w:tcPr>
          <w:p w14:paraId="75A9E098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Other 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>C</w:t>
            </w: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omments</w:t>
            </w:r>
          </w:p>
        </w:tc>
      </w:tr>
      <w:tr w:rsidR="004555EC" w:rsidRPr="00C90625" w14:paraId="0C3558BF" w14:textId="77777777" w:rsidTr="00343C58">
        <w:trPr>
          <w:jc w:val="center"/>
        </w:trPr>
        <w:tc>
          <w:tcPr>
            <w:tcW w:w="2519" w:type="dxa"/>
            <w:gridSpan w:val="2"/>
          </w:tcPr>
          <w:p w14:paraId="31C09EEB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459D6EBE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43AE52E7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gridSpan w:val="2"/>
          </w:tcPr>
          <w:p w14:paraId="11AF46A1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3BB3481F" w14:textId="77777777" w:rsidTr="00343C58">
        <w:trPr>
          <w:jc w:val="center"/>
        </w:trPr>
        <w:tc>
          <w:tcPr>
            <w:tcW w:w="2519" w:type="dxa"/>
            <w:gridSpan w:val="2"/>
          </w:tcPr>
          <w:p w14:paraId="759A4B16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3B3F7192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0BF4BB25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gridSpan w:val="2"/>
          </w:tcPr>
          <w:p w14:paraId="46BC2A65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7FCA2CEF" w14:textId="77777777" w:rsidTr="00343C58">
        <w:trPr>
          <w:jc w:val="center"/>
        </w:trPr>
        <w:tc>
          <w:tcPr>
            <w:tcW w:w="2519" w:type="dxa"/>
            <w:gridSpan w:val="2"/>
          </w:tcPr>
          <w:p w14:paraId="67E2A886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7D67FFA8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19C7CE37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gridSpan w:val="2"/>
          </w:tcPr>
          <w:p w14:paraId="213EC2F6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733BD99B" w14:textId="77777777" w:rsidTr="00343C58">
        <w:trPr>
          <w:jc w:val="center"/>
        </w:trPr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14:paraId="0A2AB74D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23C6BCCC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1A459DF3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14:paraId="7BC943D2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642413DC" w14:textId="77777777" w:rsidTr="00343C58">
        <w:trPr>
          <w:jc w:val="center"/>
        </w:trPr>
        <w:tc>
          <w:tcPr>
            <w:tcW w:w="10080" w:type="dxa"/>
            <w:gridSpan w:val="10"/>
            <w:tcBorders>
              <w:left w:val="nil"/>
              <w:right w:val="nil"/>
            </w:tcBorders>
          </w:tcPr>
          <w:p w14:paraId="5A17F523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4555EC" w:rsidRPr="00C90625" w14:paraId="371503AD" w14:textId="77777777" w:rsidTr="00343C58">
        <w:trPr>
          <w:jc w:val="center"/>
        </w:trPr>
        <w:tc>
          <w:tcPr>
            <w:tcW w:w="10080" w:type="dxa"/>
            <w:gridSpan w:val="10"/>
          </w:tcPr>
          <w:p w14:paraId="571AB81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Evaluating Advisors</w:t>
            </w: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br/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Committee, if known/necessary (also include P or M status, external, will be off campus, etc.):</w:t>
            </w:r>
          </w:p>
        </w:tc>
      </w:tr>
      <w:tr w:rsidR="004555EC" w:rsidRPr="00C90625" w14:paraId="2CB9DB60" w14:textId="77777777" w:rsidTr="00343C58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</w:tcPr>
          <w:p w14:paraId="3C3ADBF7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39155D9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3B4089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37186E18" w14:textId="77777777" w:rsidTr="00343C58">
        <w:trPr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C1E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i/>
                <w:sz w:val="21"/>
                <w:szCs w:val="21"/>
              </w:rPr>
            </w:pPr>
          </w:p>
        </w:tc>
      </w:tr>
      <w:tr w:rsidR="004555EC" w:rsidRPr="00C90625" w14:paraId="3EC8037C" w14:textId="77777777" w:rsidTr="00343C58">
        <w:trPr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</w:tcBorders>
          </w:tcPr>
          <w:p w14:paraId="3F446AF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 xml:space="preserve">Milestones </w:t>
            </w: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br/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Please note the date on which these milestones were reached or will be reached:</w:t>
            </w:r>
          </w:p>
        </w:tc>
      </w:tr>
      <w:tr w:rsidR="00343C58" w:rsidRPr="00C90625" w14:paraId="4F9A04E2" w14:textId="77777777" w:rsidTr="00343C58">
        <w:trPr>
          <w:jc w:val="center"/>
        </w:trPr>
        <w:tc>
          <w:tcPr>
            <w:tcW w:w="10080" w:type="dxa"/>
            <w:gridSpan w:val="10"/>
          </w:tcPr>
          <w:p w14:paraId="1A3A74A8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M.A. coursework completed (see worksheet below for verification or course planning):</w:t>
            </w:r>
          </w:p>
        </w:tc>
      </w:tr>
      <w:tr w:rsidR="00343C58" w:rsidRPr="00C90625" w14:paraId="19742266" w14:textId="77777777" w:rsidTr="00343C58">
        <w:trPr>
          <w:jc w:val="center"/>
        </w:trPr>
        <w:tc>
          <w:tcPr>
            <w:tcW w:w="10080" w:type="dxa"/>
            <w:gridSpan w:val="10"/>
          </w:tcPr>
          <w:p w14:paraId="62BA2040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GIS or graduate minor identified/completed (if applicable):</w:t>
            </w:r>
          </w:p>
        </w:tc>
      </w:tr>
      <w:tr w:rsidR="00343C58" w:rsidRPr="00C90625" w14:paraId="37467FAD" w14:textId="77777777" w:rsidTr="00343C58">
        <w:trPr>
          <w:jc w:val="center"/>
        </w:trPr>
        <w:tc>
          <w:tcPr>
            <w:tcW w:w="10080" w:type="dxa"/>
            <w:gridSpan w:val="10"/>
          </w:tcPr>
          <w:p w14:paraId="17587328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Thesis prospectus approved/thesis option selected:</w:t>
            </w:r>
          </w:p>
        </w:tc>
      </w:tr>
      <w:tr w:rsidR="00343C58" w:rsidRPr="00C90625" w14:paraId="6C78D9B6" w14:textId="77777777" w:rsidTr="00343C58">
        <w:trPr>
          <w:jc w:val="center"/>
        </w:trPr>
        <w:tc>
          <w:tcPr>
            <w:tcW w:w="10080" w:type="dxa"/>
            <w:gridSpan w:val="10"/>
          </w:tcPr>
          <w:p w14:paraId="269CE7E4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Thesis defense date (if applicable):</w:t>
            </w:r>
          </w:p>
        </w:tc>
      </w:tr>
      <w:tr w:rsidR="00343C58" w:rsidRPr="00C90625" w14:paraId="3AB7C73F" w14:textId="77777777" w:rsidTr="00343C58">
        <w:trPr>
          <w:jc w:val="center"/>
        </w:trPr>
        <w:tc>
          <w:tcPr>
            <w:tcW w:w="10080" w:type="dxa"/>
            <w:gridSpan w:val="10"/>
          </w:tcPr>
          <w:p w14:paraId="73450AAF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Language proficiency requirement met:</w:t>
            </w:r>
          </w:p>
        </w:tc>
      </w:tr>
      <w:tr w:rsidR="00343C58" w:rsidRPr="00C90625" w14:paraId="029090F4" w14:textId="77777777" w:rsidTr="00343C58">
        <w:trPr>
          <w:jc w:val="center"/>
        </w:trPr>
        <w:tc>
          <w:tcPr>
            <w:tcW w:w="10080" w:type="dxa"/>
            <w:gridSpan w:val="10"/>
          </w:tcPr>
          <w:p w14:paraId="3763967A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Internal application to the Ph.D. (same deadline as external applicants):</w:t>
            </w:r>
          </w:p>
        </w:tc>
      </w:tr>
      <w:tr w:rsidR="004555EC" w:rsidRPr="00C90625" w14:paraId="79619A43" w14:textId="77777777" w:rsidTr="00343C58">
        <w:trPr>
          <w:jc w:val="center"/>
        </w:trPr>
        <w:tc>
          <w:tcPr>
            <w:tcW w:w="10080" w:type="dxa"/>
            <w:gridSpan w:val="10"/>
          </w:tcPr>
          <w:p w14:paraId="7F1590D1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If milestones have been missed from last review, explain why:</w:t>
            </w:r>
          </w:p>
        </w:tc>
      </w:tr>
      <w:tr w:rsidR="004555EC" w:rsidRPr="00C90625" w14:paraId="076513AD" w14:textId="77777777" w:rsidTr="00343C58">
        <w:trPr>
          <w:jc w:val="center"/>
        </w:trPr>
        <w:tc>
          <w:tcPr>
            <w:tcW w:w="10080" w:type="dxa"/>
            <w:gridSpan w:val="10"/>
          </w:tcPr>
          <w:p w14:paraId="3067E252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1C621F82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7B5F8F2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1C03853D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E1B464F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4BB0988E" w14:textId="77777777" w:rsidR="004555EC" w:rsidRPr="00C90625" w:rsidRDefault="004555EC" w:rsidP="004555EC">
      <w:pPr>
        <w:jc w:val="left"/>
        <w:rPr>
          <w:rFonts w:ascii="Calibri" w:eastAsia="Calibri" w:hAnsi="Calibri"/>
        </w:rPr>
      </w:pPr>
    </w:p>
    <w:p w14:paraId="50D96F14" w14:textId="77777777" w:rsidR="004555EC" w:rsidRPr="00C90625" w:rsidRDefault="004555EC" w:rsidP="004555EC">
      <w:pPr>
        <w:jc w:val="center"/>
        <w:rPr>
          <w:rFonts w:ascii="Calibri" w:eastAsia="Calibri" w:hAnsi="Calibri"/>
        </w:rPr>
      </w:pPr>
      <w:r w:rsidRPr="00C90625">
        <w:rPr>
          <w:rFonts w:ascii="Calibri" w:eastAsia="Calibri" w:hAnsi="Calibri"/>
        </w:rPr>
        <w:br w:type="page"/>
      </w:r>
      <w:r w:rsidRPr="00C90625">
        <w:rPr>
          <w:rFonts w:ascii="Calibri" w:eastAsia="Calibri" w:hAnsi="Calibri"/>
          <w:b/>
          <w:u w:val="single"/>
        </w:rPr>
        <w:lastRenderedPageBreak/>
        <w:t>M.A. Coursework Worksheet (For Students Completing the New Requirements)</w:t>
      </w:r>
    </w:p>
    <w:p w14:paraId="408736E5" w14:textId="77777777" w:rsidR="004555EC" w:rsidRPr="00C90625" w:rsidRDefault="004555EC" w:rsidP="004555EC">
      <w:pPr>
        <w:jc w:val="center"/>
        <w:rPr>
          <w:rFonts w:ascii="Calibri" w:eastAsia="Calibri" w:hAnsi="Calibri"/>
          <w:b/>
        </w:rPr>
      </w:pPr>
      <w:r w:rsidRPr="00C90625">
        <w:rPr>
          <w:rFonts w:ascii="Calibri" w:eastAsia="Calibri" w:hAnsi="Calibri"/>
          <w:b/>
        </w:rPr>
        <w:t>(30 Credits)</w:t>
      </w:r>
    </w:p>
    <w:p w14:paraId="1E51C6DC" w14:textId="77777777" w:rsidR="004555EC" w:rsidRPr="00C90625" w:rsidRDefault="004555EC" w:rsidP="004555EC">
      <w:pPr>
        <w:jc w:val="left"/>
        <w:rPr>
          <w:rFonts w:ascii="Calibri" w:eastAsia="Calibri" w:hAnsi="Calibri"/>
          <w:b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17"/>
        <w:gridCol w:w="1129"/>
        <w:gridCol w:w="3126"/>
        <w:gridCol w:w="1421"/>
        <w:gridCol w:w="1042"/>
        <w:gridCol w:w="1345"/>
      </w:tblGrid>
      <w:tr w:rsidR="004555EC" w:rsidRPr="00C90625" w14:paraId="6DC34087" w14:textId="77777777" w:rsidTr="00271DA3">
        <w:trPr>
          <w:jc w:val="center"/>
        </w:trPr>
        <w:tc>
          <w:tcPr>
            <w:tcW w:w="9576" w:type="dxa"/>
            <w:gridSpan w:val="6"/>
            <w:shd w:val="clear" w:color="auto" w:fill="FFFF66"/>
          </w:tcPr>
          <w:p w14:paraId="4246AD5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Core Courses (9 credits)</w:t>
            </w:r>
          </w:p>
          <w:p w14:paraId="2C744D5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Must complete at least two of COMPSTD 6100, 6200, 6300, 6400*</w:t>
            </w:r>
          </w:p>
          <w:p w14:paraId="04C752E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</w:rPr>
              <w:t>During implementation, can also count 6390, 6391, 710, or 711</w:t>
            </w:r>
          </w:p>
        </w:tc>
      </w:tr>
      <w:tr w:rsidR="004555EC" w:rsidRPr="00C90625" w14:paraId="0A23D368" w14:textId="77777777" w:rsidTr="00271DA3">
        <w:trPr>
          <w:jc w:val="center"/>
        </w:trPr>
        <w:tc>
          <w:tcPr>
            <w:tcW w:w="1915" w:type="dxa"/>
          </w:tcPr>
          <w:p w14:paraId="768F5D1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043" w:type="dxa"/>
            <w:gridSpan w:val="2"/>
          </w:tcPr>
          <w:p w14:paraId="74F4659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350" w:type="dxa"/>
          </w:tcPr>
          <w:p w14:paraId="5EEB6C3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990" w:type="dxa"/>
          </w:tcPr>
          <w:p w14:paraId="08A4342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278" w:type="dxa"/>
          </w:tcPr>
          <w:p w14:paraId="1E71ADC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2BF53A32" w14:textId="77777777" w:rsidTr="00271DA3">
        <w:trPr>
          <w:jc w:val="center"/>
        </w:trPr>
        <w:tc>
          <w:tcPr>
            <w:tcW w:w="1915" w:type="dxa"/>
          </w:tcPr>
          <w:p w14:paraId="1B71EDC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043" w:type="dxa"/>
            <w:gridSpan w:val="2"/>
          </w:tcPr>
          <w:p w14:paraId="7CBC09E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54D5444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14AA263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</w:tcPr>
          <w:p w14:paraId="5E883F6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3163E7A0" w14:textId="77777777" w:rsidTr="00271DA3">
        <w:trPr>
          <w:jc w:val="center"/>
        </w:trPr>
        <w:tc>
          <w:tcPr>
            <w:tcW w:w="1915" w:type="dxa"/>
          </w:tcPr>
          <w:p w14:paraId="79C6599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4967F65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3462EEA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526B591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</w:tcPr>
          <w:p w14:paraId="7B456C9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3968A47D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60B9A7E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6500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4D6A833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Teaching Seminar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39717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C36FF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CAB79B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6BF045A" w14:textId="77777777" w:rsidTr="00271DA3">
        <w:trPr>
          <w:jc w:val="center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14:paraId="7E7B2EC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22F7FD68" w14:textId="77777777" w:rsidTr="00271DA3">
        <w:trPr>
          <w:jc w:val="center"/>
        </w:trPr>
        <w:tc>
          <w:tcPr>
            <w:tcW w:w="9576" w:type="dxa"/>
            <w:gridSpan w:val="6"/>
            <w:shd w:val="clear" w:color="auto" w:fill="FFFF66"/>
          </w:tcPr>
          <w:p w14:paraId="7916CC0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Additional Courses in Comparative Studies at 7000-8000 level (12 credits)</w:t>
            </w:r>
          </w:p>
          <w:p w14:paraId="7A9E38D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Cs/>
              </w:rPr>
              <w:t>Must include one “Interdisciplinary Learning Laboratory”</w:t>
            </w:r>
            <w:r w:rsidRPr="00C90625">
              <w:rPr>
                <w:rFonts w:ascii="Calibri" w:eastAsia="Calibri" w:hAnsi="Calibri"/>
              </w:rPr>
              <w:t xml:space="preserve"> (6 credits) </w:t>
            </w:r>
            <w:r w:rsidRPr="00C90625">
              <w:rPr>
                <w:rFonts w:ascii="Calibri" w:eastAsia="Calibri" w:hAnsi="Calibri"/>
                <w:bCs/>
              </w:rPr>
              <w:t>and 6</w:t>
            </w:r>
            <w:r w:rsidRPr="00C90625">
              <w:rPr>
                <w:rFonts w:ascii="Calibri" w:eastAsia="Calibri" w:hAnsi="Calibri"/>
              </w:rPr>
              <w:t xml:space="preserve"> credits</w:t>
            </w:r>
            <w:r w:rsidRPr="00C90625">
              <w:rPr>
                <w:rFonts w:ascii="Calibri" w:eastAsia="Calibri" w:hAnsi="Calibri"/>
                <w:bCs/>
              </w:rPr>
              <w:t xml:space="preserve"> in Comparative Studies at 7000-8000 level</w:t>
            </w:r>
          </w:p>
        </w:tc>
      </w:tr>
      <w:tr w:rsidR="004555EC" w:rsidRPr="00C90625" w14:paraId="64FCDDA5" w14:textId="77777777" w:rsidTr="00271DA3">
        <w:trPr>
          <w:jc w:val="center"/>
        </w:trPr>
        <w:tc>
          <w:tcPr>
            <w:tcW w:w="1915" w:type="dxa"/>
          </w:tcPr>
          <w:p w14:paraId="1EC13C2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043" w:type="dxa"/>
            <w:gridSpan w:val="2"/>
          </w:tcPr>
          <w:p w14:paraId="762D4E9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350" w:type="dxa"/>
          </w:tcPr>
          <w:p w14:paraId="432C564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990" w:type="dxa"/>
          </w:tcPr>
          <w:p w14:paraId="16F621B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278" w:type="dxa"/>
          </w:tcPr>
          <w:p w14:paraId="7B78D12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242A5D5E" w14:textId="77777777" w:rsidTr="00271DA3">
        <w:trPr>
          <w:jc w:val="center"/>
        </w:trPr>
        <w:tc>
          <w:tcPr>
            <w:tcW w:w="1915" w:type="dxa"/>
          </w:tcPr>
          <w:p w14:paraId="53CFF55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8100</w:t>
            </w:r>
          </w:p>
        </w:tc>
        <w:tc>
          <w:tcPr>
            <w:tcW w:w="4043" w:type="dxa"/>
            <w:gridSpan w:val="2"/>
          </w:tcPr>
          <w:p w14:paraId="6C048BE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Interdisciplinary Learning Laboratory I</w:t>
            </w:r>
          </w:p>
        </w:tc>
        <w:tc>
          <w:tcPr>
            <w:tcW w:w="1350" w:type="dxa"/>
          </w:tcPr>
          <w:p w14:paraId="05783A0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70578E1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</w:tcPr>
          <w:p w14:paraId="69F2D6E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36E09FD" w14:textId="77777777" w:rsidTr="00271DA3">
        <w:trPr>
          <w:jc w:val="center"/>
        </w:trPr>
        <w:tc>
          <w:tcPr>
            <w:tcW w:w="1915" w:type="dxa"/>
          </w:tcPr>
          <w:p w14:paraId="084C9AA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7DD567F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Interdisciplinary Learning Laboratory II</w:t>
            </w:r>
          </w:p>
        </w:tc>
        <w:tc>
          <w:tcPr>
            <w:tcW w:w="1350" w:type="dxa"/>
          </w:tcPr>
          <w:p w14:paraId="7F020EC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0CFE9E6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</w:tcPr>
          <w:p w14:paraId="1F1067E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575B83C" w14:textId="77777777" w:rsidTr="00271DA3">
        <w:trPr>
          <w:jc w:val="center"/>
        </w:trPr>
        <w:tc>
          <w:tcPr>
            <w:tcW w:w="1915" w:type="dxa"/>
          </w:tcPr>
          <w:p w14:paraId="3F82144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043" w:type="dxa"/>
            <w:gridSpan w:val="2"/>
          </w:tcPr>
          <w:p w14:paraId="7C512B8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50FEDEC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5CB5A6A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</w:tcPr>
          <w:p w14:paraId="3FC7222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B137B8B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2029CAF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7E5D02A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3CC4F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5C5BF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940193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9AA1E72" w14:textId="77777777" w:rsidTr="00271DA3">
        <w:trPr>
          <w:jc w:val="center"/>
        </w:trPr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57737F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4A8EE919" w14:textId="77777777" w:rsidTr="00271DA3">
        <w:trPr>
          <w:jc w:val="center"/>
        </w:trPr>
        <w:tc>
          <w:tcPr>
            <w:tcW w:w="9576" w:type="dxa"/>
            <w:gridSpan w:val="6"/>
            <w:shd w:val="clear" w:color="auto" w:fill="FFFF66"/>
          </w:tcPr>
          <w:p w14:paraId="6E5EEBF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Additional Courses in Any Department at 5000-8000 level (6 credits)</w:t>
            </w:r>
          </w:p>
        </w:tc>
      </w:tr>
      <w:tr w:rsidR="004555EC" w:rsidRPr="00C90625" w14:paraId="54FAA958" w14:textId="77777777" w:rsidTr="00271DA3">
        <w:trPr>
          <w:jc w:val="center"/>
        </w:trPr>
        <w:tc>
          <w:tcPr>
            <w:tcW w:w="1915" w:type="dxa"/>
          </w:tcPr>
          <w:p w14:paraId="67914ED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043" w:type="dxa"/>
            <w:gridSpan w:val="2"/>
          </w:tcPr>
          <w:p w14:paraId="4C8AFB2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350" w:type="dxa"/>
          </w:tcPr>
          <w:p w14:paraId="0AD2E27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990" w:type="dxa"/>
          </w:tcPr>
          <w:p w14:paraId="57469F0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278" w:type="dxa"/>
          </w:tcPr>
          <w:p w14:paraId="4B4FF1C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3CE4D42A" w14:textId="77777777" w:rsidTr="00271DA3">
        <w:trPr>
          <w:jc w:val="center"/>
        </w:trPr>
        <w:tc>
          <w:tcPr>
            <w:tcW w:w="1915" w:type="dxa"/>
          </w:tcPr>
          <w:p w14:paraId="2F3F773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30CCBE6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39B0B42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4AFC345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</w:tcPr>
          <w:p w14:paraId="4871480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38CFD7CE" w14:textId="77777777" w:rsidTr="00271DA3">
        <w:trPr>
          <w:jc w:val="center"/>
        </w:trPr>
        <w:tc>
          <w:tcPr>
            <w:tcW w:w="1915" w:type="dxa"/>
          </w:tcPr>
          <w:p w14:paraId="31AC1BC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32B1CCC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6A09A5F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0F30CD0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</w:tcPr>
          <w:p w14:paraId="5E352B6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292B047E" w14:textId="77777777" w:rsidTr="00271DA3">
        <w:trPr>
          <w:jc w:val="center"/>
        </w:trPr>
        <w:tc>
          <w:tcPr>
            <w:tcW w:w="1915" w:type="dxa"/>
          </w:tcPr>
          <w:p w14:paraId="1896C03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6A58072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4E16ED2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6094114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</w:tcPr>
          <w:p w14:paraId="2B66FE0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D0A9B9C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72581BF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39364D9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4B78C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65BC8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6FEEE5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9EB2ED7" w14:textId="77777777" w:rsidTr="00271DA3">
        <w:trPr>
          <w:jc w:val="center"/>
        </w:trPr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B0069E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4FD54215" w14:textId="77777777" w:rsidTr="00271DA3">
        <w:trPr>
          <w:jc w:val="center"/>
        </w:trPr>
        <w:tc>
          <w:tcPr>
            <w:tcW w:w="9576" w:type="dxa"/>
            <w:gridSpan w:val="6"/>
            <w:shd w:val="clear" w:color="auto" w:fill="FFFF66"/>
          </w:tcPr>
          <w:p w14:paraId="6E70ADD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Thesis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C90625">
              <w:rPr>
                <w:rFonts w:ascii="Calibri" w:eastAsia="Calibri" w:hAnsi="Calibri"/>
                <w:b/>
              </w:rPr>
              <w:t>/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C90625">
              <w:rPr>
                <w:rFonts w:ascii="Calibri" w:eastAsia="Calibri" w:hAnsi="Calibri"/>
                <w:b/>
              </w:rPr>
              <w:t>Non-Thesis Writing (if applicable) (3 credits)</w:t>
            </w:r>
          </w:p>
          <w:p w14:paraId="73CB0D9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Students who are not taking a terminal M.A. or writing an M.A. thesis may instead take an additional 3 credits in coursework at the 5000-8000 level</w:t>
            </w:r>
          </w:p>
        </w:tc>
      </w:tr>
      <w:tr w:rsidR="004555EC" w:rsidRPr="00C90625" w14:paraId="7D161530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4354EC9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2C04D88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F2DEE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5DF81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0028E3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647D4A63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5337CA6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7999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1E5C8B5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Research in Comparative Studies: Thesis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5A4BB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18884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630AD8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2EC79FE5" w14:textId="77777777" w:rsidTr="00271DA3">
        <w:trPr>
          <w:jc w:val="center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14:paraId="359BA2F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68F3124A" w14:textId="77777777" w:rsidTr="00271DA3">
        <w:trPr>
          <w:jc w:val="center"/>
        </w:trPr>
        <w:tc>
          <w:tcPr>
            <w:tcW w:w="2988" w:type="dxa"/>
            <w:gridSpan w:val="2"/>
          </w:tcPr>
          <w:p w14:paraId="3B4DD69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Comments on </w:t>
            </w:r>
            <w:r w:rsidRPr="00C90625">
              <w:rPr>
                <w:rFonts w:ascii="Calibri" w:eastAsia="Calibri" w:hAnsi="Calibri"/>
              </w:rPr>
              <w:t>GIS or Graduate Minor (if applicable):</w:t>
            </w:r>
          </w:p>
        </w:tc>
        <w:tc>
          <w:tcPr>
            <w:tcW w:w="6588" w:type="dxa"/>
            <w:gridSpan w:val="4"/>
          </w:tcPr>
          <w:p w14:paraId="342DC30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5AA0E16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F8DF7D1" w14:textId="77777777" w:rsidTr="00271DA3">
        <w:trPr>
          <w:jc w:val="center"/>
        </w:trPr>
        <w:tc>
          <w:tcPr>
            <w:tcW w:w="2988" w:type="dxa"/>
            <w:gridSpan w:val="2"/>
          </w:tcPr>
          <w:p w14:paraId="501188B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 xml:space="preserve">Comments on </w:t>
            </w:r>
            <w:r>
              <w:rPr>
                <w:rFonts w:ascii="Calibri" w:eastAsia="Calibri" w:hAnsi="Calibri"/>
              </w:rPr>
              <w:t>c</w:t>
            </w:r>
            <w:r w:rsidRPr="00C90625">
              <w:rPr>
                <w:rFonts w:ascii="Calibri" w:eastAsia="Calibri" w:hAnsi="Calibri"/>
              </w:rPr>
              <w:t>oursework:</w:t>
            </w:r>
          </w:p>
          <w:p w14:paraId="4BB764B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559ED6A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499EBF2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6A1740B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191B4DC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588" w:type="dxa"/>
            <w:gridSpan w:val="4"/>
          </w:tcPr>
          <w:p w14:paraId="4783B132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2231A634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65C1E6F7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5AC675E9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0AA63FDE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26ECE16C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6890A16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</w:tbl>
    <w:p w14:paraId="5468D442" w14:textId="77777777" w:rsidR="004555EC" w:rsidRPr="00C90625" w:rsidRDefault="004555EC" w:rsidP="004555EC">
      <w:pPr>
        <w:ind w:right="-810"/>
        <w:contextualSpacing/>
        <w:jc w:val="left"/>
        <w:rPr>
          <w:rFonts w:ascii="Calibri" w:eastAsia="Calibri" w:hAnsi="Calibri"/>
          <w:sz w:val="21"/>
          <w:szCs w:val="21"/>
        </w:rPr>
      </w:pPr>
    </w:p>
    <w:p w14:paraId="54A3BED1" w14:textId="77777777" w:rsidR="004555EC" w:rsidRPr="00C90625" w:rsidRDefault="004555EC" w:rsidP="004555EC">
      <w:pPr>
        <w:ind w:right="-810"/>
        <w:jc w:val="left"/>
        <w:rPr>
          <w:rFonts w:ascii="Calibri" w:eastAsia="Calibri" w:hAnsi="Calibri"/>
          <w:b/>
          <w:sz w:val="21"/>
          <w:szCs w:val="21"/>
        </w:rPr>
      </w:pPr>
    </w:p>
    <w:p w14:paraId="28DC45C6" w14:textId="77777777" w:rsidR="004555EC" w:rsidRPr="00C90625" w:rsidRDefault="004555EC" w:rsidP="004555EC">
      <w:pPr>
        <w:jc w:val="left"/>
        <w:rPr>
          <w:rFonts w:ascii="Calibri" w:eastAsia="Calibri" w:hAnsi="Calibri"/>
        </w:rPr>
      </w:pPr>
      <w:r w:rsidRPr="00C90625">
        <w:rPr>
          <w:rFonts w:ascii="Calibri" w:eastAsia="Calibri" w:hAnsi="Calibri"/>
        </w:rPr>
        <w:br w:type="page"/>
      </w:r>
    </w:p>
    <w:p w14:paraId="593195F5" w14:textId="77777777" w:rsidR="004555EC" w:rsidRPr="00C90625" w:rsidRDefault="004555EC" w:rsidP="005B784D">
      <w:pPr>
        <w:jc w:val="center"/>
        <w:rPr>
          <w:rFonts w:ascii="Calibri" w:eastAsia="Calibri" w:hAnsi="Calibri"/>
          <w:b/>
          <w:u w:val="single"/>
        </w:rPr>
      </w:pPr>
      <w:r w:rsidRPr="00C90625">
        <w:rPr>
          <w:rFonts w:ascii="Calibri" w:eastAsia="Calibri" w:hAnsi="Calibri"/>
          <w:b/>
          <w:u w:val="single"/>
        </w:rPr>
        <w:t>Teaching</w:t>
      </w:r>
    </w:p>
    <w:p w14:paraId="5E52B464" w14:textId="77777777" w:rsidR="004555EC" w:rsidRPr="00C90625" w:rsidRDefault="004555EC" w:rsidP="004555EC">
      <w:pPr>
        <w:ind w:right="-810"/>
        <w:jc w:val="left"/>
        <w:rPr>
          <w:rFonts w:ascii="Calibri" w:eastAsia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103"/>
        <w:gridCol w:w="6063"/>
        <w:gridCol w:w="1914"/>
      </w:tblGrid>
      <w:tr w:rsidR="004555EC" w:rsidRPr="00C90625" w14:paraId="7F90B7BF" w14:textId="77777777" w:rsidTr="00271DA3">
        <w:trPr>
          <w:jc w:val="center"/>
        </w:trPr>
        <w:tc>
          <w:tcPr>
            <w:tcW w:w="9576" w:type="dxa"/>
            <w:gridSpan w:val="3"/>
          </w:tcPr>
          <w:p w14:paraId="25DF38B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list the courses the student has taught while at OSU:</w:t>
            </w:r>
          </w:p>
        </w:tc>
      </w:tr>
      <w:tr w:rsidR="004555EC" w:rsidRPr="00C90625" w14:paraId="0C8E6DCF" w14:textId="77777777" w:rsidTr="00271DA3">
        <w:trPr>
          <w:trHeight w:val="514"/>
          <w:jc w:val="center"/>
        </w:trPr>
        <w:tc>
          <w:tcPr>
            <w:tcW w:w="9576" w:type="dxa"/>
            <w:gridSpan w:val="3"/>
          </w:tcPr>
          <w:p w14:paraId="6DE61BB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FC202B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0EFDC9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CEF1F3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4EFDF07D" w14:textId="77777777" w:rsidTr="00271DA3">
        <w:trPr>
          <w:jc w:val="center"/>
        </w:trPr>
        <w:tc>
          <w:tcPr>
            <w:tcW w:w="9576" w:type="dxa"/>
            <w:gridSpan w:val="3"/>
          </w:tcPr>
          <w:p w14:paraId="4F17615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 xml:space="preserve">Considerations for future planning—please list courses the student could teach for the best preparation </w:t>
            </w:r>
            <w:r>
              <w:rPr>
                <w:rFonts w:ascii="Calibri" w:eastAsia="Calibri" w:hAnsi="Calibri"/>
                <w:sz w:val="21"/>
                <w:szCs w:val="21"/>
              </w:rPr>
              <w:br/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moving forward, and any other special considerations:</w:t>
            </w:r>
          </w:p>
        </w:tc>
      </w:tr>
      <w:tr w:rsidR="004555EC" w:rsidRPr="00C90625" w14:paraId="5FA6C0BA" w14:textId="77777777" w:rsidTr="00271DA3">
        <w:trPr>
          <w:jc w:val="center"/>
        </w:trPr>
        <w:tc>
          <w:tcPr>
            <w:tcW w:w="9576" w:type="dxa"/>
            <w:gridSpan w:val="3"/>
          </w:tcPr>
          <w:p w14:paraId="7EFFD9D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3855765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1AA6C2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2031D7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C8EDC5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7D07206A" w14:textId="77777777" w:rsidTr="00271DA3">
        <w:trPr>
          <w:jc w:val="center"/>
        </w:trPr>
        <w:tc>
          <w:tcPr>
            <w:tcW w:w="9576" w:type="dxa"/>
            <w:gridSpan w:val="3"/>
          </w:tcPr>
          <w:p w14:paraId="1B3C8D58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Teaching Mentors:</w:t>
            </w:r>
          </w:p>
        </w:tc>
      </w:tr>
      <w:tr w:rsidR="004555EC" w:rsidRPr="00C90625" w14:paraId="54676637" w14:textId="77777777" w:rsidTr="00271DA3">
        <w:trPr>
          <w:jc w:val="center"/>
        </w:trPr>
        <w:tc>
          <w:tcPr>
            <w:tcW w:w="1998" w:type="dxa"/>
          </w:tcPr>
          <w:p w14:paraId="15736C3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Semester/Year</w:t>
            </w:r>
          </w:p>
        </w:tc>
        <w:tc>
          <w:tcPr>
            <w:tcW w:w="5760" w:type="dxa"/>
          </w:tcPr>
          <w:p w14:paraId="080BF8A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Teaching Mentor</w:t>
            </w:r>
          </w:p>
        </w:tc>
        <w:tc>
          <w:tcPr>
            <w:tcW w:w="1818" w:type="dxa"/>
          </w:tcPr>
          <w:p w14:paraId="4E4F547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Letter on File</w:t>
            </w:r>
          </w:p>
        </w:tc>
      </w:tr>
      <w:tr w:rsidR="004555EC" w:rsidRPr="00C90625" w14:paraId="47762B8F" w14:textId="77777777" w:rsidTr="00271DA3">
        <w:trPr>
          <w:jc w:val="center"/>
        </w:trPr>
        <w:tc>
          <w:tcPr>
            <w:tcW w:w="1998" w:type="dxa"/>
          </w:tcPr>
          <w:p w14:paraId="1DC92CC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49C80EE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1AF1C097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2DCDE7A2" w14:textId="77777777" w:rsidTr="00271DA3">
        <w:trPr>
          <w:jc w:val="center"/>
        </w:trPr>
        <w:tc>
          <w:tcPr>
            <w:tcW w:w="1998" w:type="dxa"/>
          </w:tcPr>
          <w:p w14:paraId="1B71EA7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7C3C7EB7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37D6281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AC239F2" w14:textId="77777777" w:rsidTr="00271DA3">
        <w:trPr>
          <w:jc w:val="center"/>
        </w:trPr>
        <w:tc>
          <w:tcPr>
            <w:tcW w:w="1998" w:type="dxa"/>
          </w:tcPr>
          <w:p w14:paraId="4F3BF86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4AB6983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59FA19F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383C28B0" w14:textId="77777777" w:rsidTr="00271DA3">
        <w:trPr>
          <w:jc w:val="center"/>
        </w:trPr>
        <w:tc>
          <w:tcPr>
            <w:tcW w:w="1998" w:type="dxa"/>
          </w:tcPr>
          <w:p w14:paraId="3835DB5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052D98E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415014D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76F1C4B2" w14:textId="77777777" w:rsidR="005B784D" w:rsidRDefault="005B784D" w:rsidP="005B784D">
      <w:pPr>
        <w:ind w:right="-90"/>
        <w:rPr>
          <w:rFonts w:ascii="Calibri" w:eastAsia="Calibri" w:hAnsi="Calibri"/>
          <w:b/>
          <w:sz w:val="21"/>
          <w:szCs w:val="21"/>
        </w:rPr>
      </w:pPr>
    </w:p>
    <w:p w14:paraId="3413DBEC" w14:textId="77777777" w:rsidR="004555EC" w:rsidRPr="00C90625" w:rsidRDefault="004555EC" w:rsidP="005B784D">
      <w:pPr>
        <w:jc w:val="center"/>
        <w:rPr>
          <w:rFonts w:ascii="Calibri" w:eastAsia="Calibri" w:hAnsi="Calibri"/>
          <w:b/>
          <w:u w:val="single"/>
        </w:rPr>
      </w:pPr>
      <w:r w:rsidRPr="00C90625">
        <w:rPr>
          <w:rFonts w:ascii="Calibri" w:eastAsia="Calibri" w:hAnsi="Calibri"/>
          <w:b/>
          <w:u w:val="single"/>
        </w:rPr>
        <w:t>Learning Outcomes</w:t>
      </w:r>
    </w:p>
    <w:p w14:paraId="78E8BEED" w14:textId="77777777" w:rsidR="004555EC" w:rsidRPr="00C90625" w:rsidRDefault="004555EC" w:rsidP="004555EC">
      <w:pPr>
        <w:ind w:right="180"/>
        <w:jc w:val="left"/>
        <w:rPr>
          <w:rFonts w:ascii="Calibri" w:eastAsia="Calibri" w:hAnsi="Calibri"/>
          <w:b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670"/>
        <w:gridCol w:w="1325"/>
        <w:gridCol w:w="1425"/>
        <w:gridCol w:w="1660"/>
      </w:tblGrid>
      <w:tr w:rsidR="005B784D" w:rsidRPr="00C90625" w14:paraId="30DB16A4" w14:textId="77777777" w:rsidTr="005B784D">
        <w:trPr>
          <w:jc w:val="center"/>
        </w:trPr>
        <w:tc>
          <w:tcPr>
            <w:tcW w:w="5670" w:type="dxa"/>
          </w:tcPr>
          <w:p w14:paraId="13F19445" w14:textId="77777777" w:rsidR="005B784D" w:rsidRPr="00C90625" w:rsidRDefault="005B784D" w:rsidP="005B784D">
            <w:pPr>
              <w:ind w:right="180"/>
              <w:jc w:val="left"/>
              <w:rPr>
                <w:rFonts w:ascii="Calibri" w:hAnsi="Calibri"/>
                <w:b/>
                <w:color w:val="000000"/>
              </w:rPr>
            </w:pPr>
            <w:r w:rsidRPr="00C90625">
              <w:rPr>
                <w:rFonts w:ascii="Calibri" w:hAnsi="Calibri"/>
                <w:b/>
                <w:color w:val="000000"/>
              </w:rPr>
              <w:t xml:space="preserve">Proficiencies </w:t>
            </w:r>
            <w:r>
              <w:rPr>
                <w:rFonts w:ascii="Calibri" w:hAnsi="Calibri"/>
                <w:b/>
                <w:color w:val="000000"/>
              </w:rPr>
              <w:t>D</w:t>
            </w:r>
            <w:r w:rsidRPr="00C90625">
              <w:rPr>
                <w:rFonts w:ascii="Calibri" w:hAnsi="Calibri"/>
                <w:b/>
                <w:color w:val="000000"/>
              </w:rPr>
              <w:t xml:space="preserve">emonstrated </w:t>
            </w:r>
            <w:r>
              <w:rPr>
                <w:rFonts w:ascii="Calibri" w:hAnsi="Calibri"/>
                <w:b/>
                <w:color w:val="000000"/>
              </w:rPr>
              <w:br/>
            </w:r>
            <w:r w:rsidRPr="00C90625">
              <w:rPr>
                <w:rFonts w:ascii="Calibri" w:hAnsi="Calibri"/>
                <w:b/>
                <w:color w:val="000000"/>
              </w:rPr>
              <w:t>(please discuss with student)</w:t>
            </w:r>
          </w:p>
        </w:tc>
        <w:tc>
          <w:tcPr>
            <w:tcW w:w="1325" w:type="dxa"/>
          </w:tcPr>
          <w:p w14:paraId="35D1CC72" w14:textId="77777777" w:rsidR="005B784D" w:rsidRPr="00C90625" w:rsidRDefault="005B784D" w:rsidP="00271DA3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Excellent Progress</w:t>
            </w:r>
          </w:p>
        </w:tc>
        <w:tc>
          <w:tcPr>
            <w:tcW w:w="1425" w:type="dxa"/>
          </w:tcPr>
          <w:p w14:paraId="4C9CFFCA" w14:textId="77777777" w:rsidR="005B784D" w:rsidRPr="00C90625" w:rsidRDefault="005B784D" w:rsidP="00271DA3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Satisfactory Progress</w:t>
            </w:r>
          </w:p>
        </w:tc>
        <w:tc>
          <w:tcPr>
            <w:tcW w:w="1660" w:type="dxa"/>
          </w:tcPr>
          <w:p w14:paraId="3E0DC213" w14:textId="77777777" w:rsidR="005B784D" w:rsidRPr="00C90625" w:rsidRDefault="005B784D" w:rsidP="00271DA3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Unsatisfactory Progress</w:t>
            </w:r>
          </w:p>
        </w:tc>
      </w:tr>
      <w:tr w:rsidR="005B784D" w:rsidRPr="00C90625" w14:paraId="466CCF81" w14:textId="77777777" w:rsidTr="005B784D">
        <w:trPr>
          <w:jc w:val="center"/>
        </w:trPr>
        <w:tc>
          <w:tcPr>
            <w:tcW w:w="5670" w:type="dxa"/>
          </w:tcPr>
          <w:p w14:paraId="60004CD8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DA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Beginner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Engage and invite dialogue in the context of learning opportunities outside of your primary research area </w:t>
            </w:r>
          </w:p>
        </w:tc>
        <w:tc>
          <w:tcPr>
            <w:tcW w:w="1325" w:type="dxa"/>
          </w:tcPr>
          <w:p w14:paraId="0690EE50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1131F80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5AC19F6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1EC6256A" w14:textId="77777777" w:rsidTr="005B784D">
        <w:trPr>
          <w:jc w:val="center"/>
        </w:trPr>
        <w:tc>
          <w:tcPr>
            <w:tcW w:w="5670" w:type="dxa"/>
          </w:tcPr>
          <w:p w14:paraId="576164B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Engage and invite dialogue in the context of talks and/or conferences in interdisciplinary or discipline-adjacent contexts</w:t>
            </w:r>
          </w:p>
        </w:tc>
        <w:tc>
          <w:tcPr>
            <w:tcW w:w="1325" w:type="dxa"/>
          </w:tcPr>
          <w:p w14:paraId="4E6102E4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7AB8B2D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1AB14C3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2C1DCA8" w14:textId="77777777" w:rsidTr="005B784D">
        <w:trPr>
          <w:jc w:val="center"/>
        </w:trPr>
        <w:tc>
          <w:tcPr>
            <w:tcW w:w="5670" w:type="dxa"/>
          </w:tcPr>
          <w:p w14:paraId="32960CE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Engage and invite dialogue in the context of community conversations, talks, conferences, or gatherings outside of your research area(s) </w:t>
            </w:r>
          </w:p>
        </w:tc>
        <w:tc>
          <w:tcPr>
            <w:tcW w:w="1325" w:type="dxa"/>
          </w:tcPr>
          <w:p w14:paraId="4179D90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7A86C218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1ED0FE8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65A6E409" w14:textId="77777777" w:rsidTr="005B784D">
        <w:trPr>
          <w:jc w:val="center"/>
        </w:trPr>
        <w:tc>
          <w:tcPr>
            <w:tcW w:w="5670" w:type="dxa"/>
          </w:tcPr>
          <w:p w14:paraId="723B01C7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Participate in multiple learning communities </w:t>
            </w:r>
          </w:p>
          <w:p w14:paraId="5CC02CF2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3893148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1346A2D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62DA241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A09AB52" w14:textId="77777777" w:rsidTr="005B784D">
        <w:trPr>
          <w:jc w:val="center"/>
        </w:trPr>
        <w:tc>
          <w:tcPr>
            <w:tcW w:w="5670" w:type="dxa"/>
          </w:tcPr>
          <w:p w14:paraId="4E87262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Assess your own competencies (linguistic, methodological, theoretical) and the possibilities and limitations they present </w:t>
            </w:r>
          </w:p>
        </w:tc>
        <w:tc>
          <w:tcPr>
            <w:tcW w:w="1325" w:type="dxa"/>
          </w:tcPr>
          <w:p w14:paraId="31CE994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DDC0C9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DDBF31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0EEE1A2C" w14:textId="77777777" w:rsidTr="005B784D">
        <w:trPr>
          <w:jc w:val="center"/>
        </w:trPr>
        <w:tc>
          <w:tcPr>
            <w:tcW w:w="5670" w:type="dxa"/>
          </w:tcPr>
          <w:p w14:paraId="3FFE4D3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DA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Intermediate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Evaluate the opportunities, requirements, and constraints that will shape your work </w:t>
            </w:r>
          </w:p>
        </w:tc>
        <w:tc>
          <w:tcPr>
            <w:tcW w:w="1325" w:type="dxa"/>
          </w:tcPr>
          <w:p w14:paraId="19E439E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638F0CD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1ED7D5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48134292" w14:textId="77777777" w:rsidTr="005B784D">
        <w:trPr>
          <w:jc w:val="center"/>
        </w:trPr>
        <w:tc>
          <w:tcPr>
            <w:tcW w:w="5670" w:type="dxa"/>
          </w:tcPr>
          <w:p w14:paraId="5F6EB9DD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Determine how best to take advantage of the opportunities and resources, working within requirements and acknowledging constraints </w:t>
            </w:r>
          </w:p>
        </w:tc>
        <w:tc>
          <w:tcPr>
            <w:tcW w:w="1325" w:type="dxa"/>
          </w:tcPr>
          <w:p w14:paraId="35DD46C0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4F00A12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7BF119C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0872246A" w14:textId="77777777" w:rsidTr="005B784D">
        <w:trPr>
          <w:jc w:val="center"/>
        </w:trPr>
        <w:tc>
          <w:tcPr>
            <w:tcW w:w="5670" w:type="dxa"/>
          </w:tcPr>
          <w:p w14:paraId="25EDBE0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Create strategic plans for completing projects, in conversation with mentors, colleagues, and stakeholders </w:t>
            </w:r>
          </w:p>
        </w:tc>
        <w:tc>
          <w:tcPr>
            <w:tcW w:w="1325" w:type="dxa"/>
          </w:tcPr>
          <w:p w14:paraId="2C9F9DA2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26F253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7CF2C4B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67A4D6B0" w14:textId="77777777" w:rsidTr="005B784D">
        <w:trPr>
          <w:jc w:val="center"/>
        </w:trPr>
        <w:tc>
          <w:tcPr>
            <w:tcW w:w="5670" w:type="dxa"/>
          </w:tcPr>
          <w:p w14:paraId="1DEB9EE6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Situate the individual projects you have completed and are pursuing in coherent relation to one another </w:t>
            </w:r>
          </w:p>
        </w:tc>
        <w:tc>
          <w:tcPr>
            <w:tcW w:w="1325" w:type="dxa"/>
          </w:tcPr>
          <w:p w14:paraId="733B8D5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EAAD7EA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B2A0F9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DF47E84" w14:textId="77777777" w:rsidTr="005B784D">
        <w:trPr>
          <w:jc w:val="center"/>
        </w:trPr>
        <w:tc>
          <w:tcPr>
            <w:tcW w:w="5670" w:type="dxa"/>
          </w:tcPr>
          <w:p w14:paraId="39CD1F0A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Advocate for the merits of your past, present, and future work and the seriousness of the questions you are pursuing </w:t>
            </w:r>
          </w:p>
        </w:tc>
        <w:tc>
          <w:tcPr>
            <w:tcW w:w="1325" w:type="dxa"/>
          </w:tcPr>
          <w:p w14:paraId="0D2C9B34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34AC1D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65FAB4BC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3CE74864" w14:textId="77777777" w:rsidTr="005B784D">
        <w:trPr>
          <w:jc w:val="center"/>
        </w:trPr>
        <w:tc>
          <w:tcPr>
            <w:tcW w:w="5670" w:type="dxa"/>
          </w:tcPr>
          <w:p w14:paraId="07A68637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Identify ongoing collaborations—short-term or long-term, focused on research, pedagogy, or service—across campus and beyond campus in which you might participate</w:t>
            </w:r>
          </w:p>
        </w:tc>
        <w:tc>
          <w:tcPr>
            <w:tcW w:w="1325" w:type="dxa"/>
          </w:tcPr>
          <w:p w14:paraId="1A77B3EA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7D3DD9D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48DC0CE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38A36E7" w14:textId="77777777" w:rsidTr="005B784D">
        <w:trPr>
          <w:jc w:val="center"/>
        </w:trPr>
        <w:tc>
          <w:tcPr>
            <w:tcW w:w="5670" w:type="dxa"/>
          </w:tcPr>
          <w:p w14:paraId="0FD0FBB3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Identify opportunities for faculty mentoring </w:t>
            </w:r>
          </w:p>
          <w:p w14:paraId="5F54AD8F" w14:textId="77777777" w:rsidR="005B784D" w:rsidRPr="005B784D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E93353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06E73C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285B59A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67E290F6" w14:textId="77777777" w:rsidTr="005B784D">
        <w:trPr>
          <w:jc w:val="center"/>
        </w:trPr>
        <w:tc>
          <w:tcPr>
            <w:tcW w:w="5670" w:type="dxa"/>
          </w:tcPr>
          <w:p w14:paraId="786910D9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Gain knowledge of varied possible interdisciplinary or disciplinary applications or homes for your research and their unique demands</w:t>
            </w:r>
          </w:p>
        </w:tc>
        <w:tc>
          <w:tcPr>
            <w:tcW w:w="1325" w:type="dxa"/>
          </w:tcPr>
          <w:p w14:paraId="71B83D94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41F5492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0FC3DFC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05A5348" w14:textId="77777777" w:rsidTr="005B784D">
        <w:trPr>
          <w:jc w:val="center"/>
        </w:trPr>
        <w:tc>
          <w:tcPr>
            <w:tcW w:w="5670" w:type="dxa"/>
          </w:tcPr>
          <w:p w14:paraId="79E011D8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 a research trajectory that addresses varied and distinct professional contexts</w:t>
            </w:r>
          </w:p>
        </w:tc>
        <w:tc>
          <w:tcPr>
            <w:tcW w:w="1325" w:type="dxa"/>
          </w:tcPr>
          <w:p w14:paraId="2419870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25DDF4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664A6D9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6A330755" w14:textId="77777777" w:rsidTr="005B784D">
        <w:trPr>
          <w:jc w:val="center"/>
        </w:trPr>
        <w:tc>
          <w:tcPr>
            <w:tcW w:w="5670" w:type="dxa"/>
          </w:tcPr>
          <w:p w14:paraId="3439C873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Articulate </w:t>
            </w:r>
            <w:proofErr w:type="spellStart"/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</w:t>
            </w:r>
            <w:proofErr w:type="spellEnd"/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 how your research project establishes ability or credibility in relation to desired professional context</w:t>
            </w:r>
          </w:p>
        </w:tc>
        <w:tc>
          <w:tcPr>
            <w:tcW w:w="1325" w:type="dxa"/>
          </w:tcPr>
          <w:p w14:paraId="27CBAEB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BFA21C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5EFC3AF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3F9DC838" w14:textId="77777777" w:rsidTr="005B784D">
        <w:trPr>
          <w:jc w:val="center"/>
        </w:trPr>
        <w:tc>
          <w:tcPr>
            <w:tcW w:w="5670" w:type="dxa"/>
          </w:tcPr>
          <w:p w14:paraId="42AD4443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Map career goals and opportunities in multiple venues</w:t>
            </w:r>
          </w:p>
          <w:p w14:paraId="0C2085E6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6BD8DF0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0FB11A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7AE1B30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37FFE682" w14:textId="77777777" w:rsidTr="005B784D">
        <w:trPr>
          <w:jc w:val="center"/>
        </w:trPr>
        <w:tc>
          <w:tcPr>
            <w:tcW w:w="5670" w:type="dxa"/>
          </w:tcPr>
          <w:p w14:paraId="2316DA7F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Demonstrate the capacity to engage in the dialogic process of writing, revising, and publishing</w:t>
            </w:r>
          </w:p>
        </w:tc>
        <w:tc>
          <w:tcPr>
            <w:tcW w:w="1325" w:type="dxa"/>
          </w:tcPr>
          <w:p w14:paraId="3EC8FEEC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3FE873D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3B092E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7B937159" w14:textId="77777777" w:rsidTr="005B784D">
        <w:trPr>
          <w:jc w:val="center"/>
        </w:trPr>
        <w:tc>
          <w:tcPr>
            <w:tcW w:w="5670" w:type="dxa"/>
          </w:tcPr>
          <w:p w14:paraId="6F3ACD1C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 the significance of research-based contribution to non-academic venue or audience</w:t>
            </w:r>
          </w:p>
        </w:tc>
        <w:tc>
          <w:tcPr>
            <w:tcW w:w="1325" w:type="dxa"/>
          </w:tcPr>
          <w:p w14:paraId="3DDB9AB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2CCC305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3067076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14:paraId="6270645B" w14:textId="77777777" w:rsidR="004555EC" w:rsidRPr="00C90625" w:rsidRDefault="004555EC" w:rsidP="004555EC">
      <w:pPr>
        <w:ind w:right="-810"/>
        <w:jc w:val="left"/>
        <w:rPr>
          <w:rFonts w:ascii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4555EC" w:rsidRPr="00C90625" w14:paraId="46D224FB" w14:textId="77777777" w:rsidTr="00271DA3">
        <w:trPr>
          <w:jc w:val="center"/>
        </w:trPr>
        <w:tc>
          <w:tcPr>
            <w:tcW w:w="9576" w:type="dxa"/>
          </w:tcPr>
          <w:p w14:paraId="0CC6EF2C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comment on student’s professional activities and achievements this year—conference papers, publications, grants, organizing efforts, community engagement, or other efforts meaningful to the studen</w:t>
            </w:r>
            <w:r w:rsidRPr="00C90625">
              <w:rPr>
                <w:rFonts w:ascii="Calibri" w:hAnsi="Calibri"/>
              </w:rPr>
              <w:t>t</w:t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:</w:t>
            </w:r>
          </w:p>
        </w:tc>
      </w:tr>
      <w:tr w:rsidR="004555EC" w:rsidRPr="00C90625" w14:paraId="7E732F34" w14:textId="77777777" w:rsidTr="00271DA3">
        <w:trPr>
          <w:trHeight w:val="514"/>
          <w:jc w:val="center"/>
        </w:trPr>
        <w:tc>
          <w:tcPr>
            <w:tcW w:w="9576" w:type="dxa"/>
          </w:tcPr>
          <w:p w14:paraId="06E17B4B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13439203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245458C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689D823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1358D1C" w14:textId="77777777" w:rsidR="00343C58" w:rsidRPr="00C90625" w:rsidRDefault="00343C58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23E6DB66" w14:textId="77777777" w:rsidR="004555EC" w:rsidRPr="00C90625" w:rsidRDefault="004555EC" w:rsidP="004555EC">
      <w:pPr>
        <w:ind w:right="-810"/>
        <w:jc w:val="left"/>
        <w:rPr>
          <w:rFonts w:ascii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  <w:gridCol w:w="720"/>
      </w:tblGrid>
      <w:tr w:rsidR="004555EC" w:rsidRPr="00C90625" w14:paraId="23CF4D9C" w14:textId="77777777" w:rsidTr="00271DA3">
        <w:trPr>
          <w:jc w:val="center"/>
        </w:trPr>
        <w:tc>
          <w:tcPr>
            <w:tcW w:w="10080" w:type="dxa"/>
            <w:gridSpan w:val="2"/>
          </w:tcPr>
          <w:p w14:paraId="6A7BA0A8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comment on student’s progress toward degree completion and whether the student intends to continue to the Ph.D. program:</w:t>
            </w:r>
          </w:p>
        </w:tc>
      </w:tr>
      <w:tr w:rsidR="004555EC" w:rsidRPr="00C90625" w14:paraId="7761B825" w14:textId="77777777" w:rsidTr="00271DA3">
        <w:trPr>
          <w:trHeight w:val="514"/>
          <w:jc w:val="center"/>
        </w:trPr>
        <w:tc>
          <w:tcPr>
            <w:tcW w:w="10080" w:type="dxa"/>
            <w:gridSpan w:val="2"/>
          </w:tcPr>
          <w:p w14:paraId="62E127D2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72C18E6F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6822ECA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B49B59A" w14:textId="77777777" w:rsidR="00343C58" w:rsidRDefault="00343C58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5C8B3F4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FAC7DC4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51B24993" w14:textId="77777777" w:rsidTr="00271DA3">
        <w:trPr>
          <w:gridAfter w:val="1"/>
          <w:wAfter w:w="720" w:type="dxa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24B83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677EC54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Has student made sufficient progress toward completion?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                   </w:t>
            </w:r>
            <w:r w:rsidRPr="009F02A5">
              <w:rPr>
                <w:rFonts w:ascii="Calibri" w:eastAsia="Calibri" w:hAnsi="Calibri"/>
                <w:b/>
                <w:sz w:val="21"/>
                <w:szCs w:val="21"/>
              </w:rPr>
              <w:t>Yes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              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>No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</w:t>
            </w:r>
          </w:p>
        </w:tc>
      </w:tr>
    </w:tbl>
    <w:p w14:paraId="3FBD7E4B" w14:textId="77777777" w:rsidR="004555EC" w:rsidRPr="00C90625" w:rsidRDefault="004555EC" w:rsidP="004555EC">
      <w:pPr>
        <w:ind w:right="-90"/>
        <w:jc w:val="left"/>
        <w:rPr>
          <w:rFonts w:ascii="Calibri" w:eastAsia="Calibri" w:hAnsi="Calibri"/>
          <w:i/>
          <w:sz w:val="21"/>
          <w:szCs w:val="21"/>
        </w:rPr>
      </w:pPr>
    </w:p>
    <w:p w14:paraId="63A2E0AE" w14:textId="77777777" w:rsidR="004555EC" w:rsidRPr="00A91EDD" w:rsidRDefault="004555EC" w:rsidP="004555EC">
      <w:pPr>
        <w:ind w:right="-90"/>
        <w:jc w:val="left"/>
        <w:rPr>
          <w:rFonts w:ascii="Calibri" w:eastAsia="Calibri" w:hAnsi="Calibri"/>
          <w:i/>
          <w:sz w:val="21"/>
          <w:szCs w:val="21"/>
        </w:rPr>
      </w:pPr>
      <w:r w:rsidRPr="00C90625">
        <w:rPr>
          <w:rFonts w:ascii="Calibri" w:eastAsia="Calibri" w:hAnsi="Calibri"/>
          <w:i/>
          <w:sz w:val="21"/>
          <w:szCs w:val="21"/>
        </w:rPr>
        <w:t>(If no, please attach a progress agreement detailing what will be completed in the subsequent semester for continuation in the program.)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6"/>
        <w:gridCol w:w="1229"/>
        <w:gridCol w:w="2295"/>
      </w:tblGrid>
      <w:tr w:rsidR="004555EC" w:rsidRPr="00C90625" w14:paraId="11E5BFC6" w14:textId="77777777" w:rsidTr="00271DA3">
        <w:trPr>
          <w:jc w:val="center"/>
        </w:trPr>
        <w:tc>
          <w:tcPr>
            <w:tcW w:w="6228" w:type="dxa"/>
          </w:tcPr>
          <w:p w14:paraId="7A92607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C8B3BE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6485C6D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7B29E93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75F2BFAB" w14:textId="77777777" w:rsidTr="00271DA3">
        <w:trPr>
          <w:jc w:val="center"/>
        </w:trPr>
        <w:tc>
          <w:tcPr>
            <w:tcW w:w="6228" w:type="dxa"/>
            <w:tcBorders>
              <w:bottom w:val="nil"/>
            </w:tcBorders>
          </w:tcPr>
          <w:p w14:paraId="35FAD71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Student Signature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731A3DC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50C0225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1DC334D5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7CAFEF50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47CDB5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44F7FF4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790A5DF3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25E347F6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64CE851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61D51959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473A628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7059C616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1B4C7D90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079C4F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3A85444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2598C21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FF2B84A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3F1137D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129945D9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1D19558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771CBA23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4D94DB1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2A5733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00411258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5B6970E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29B49610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241DBAB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2391BF6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2968849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</w:tbl>
    <w:p w14:paraId="0FEDB689" w14:textId="77777777" w:rsidR="00343C58" w:rsidRDefault="00343C58" w:rsidP="005B784D">
      <w:pPr>
        <w:pStyle w:val="Heading4"/>
        <w:ind w:firstLine="0"/>
        <w:jc w:val="center"/>
        <w:rPr>
          <w:rFonts w:ascii="Calibri" w:hAnsi="Calibri"/>
          <w:u w:val="single"/>
        </w:rPr>
      </w:pPr>
      <w:bookmarkStart w:id="0" w:name="_Ph.D._Advising_Sheet—General"/>
      <w:bookmarkEnd w:id="0"/>
    </w:p>
    <w:p w14:paraId="2D806DA1" w14:textId="3D0985E4" w:rsidR="00343C58" w:rsidRDefault="00343C58" w:rsidP="00343C58">
      <w:pPr>
        <w:rPr>
          <w:rFonts w:eastAsiaTheme="majorEastAsia" w:cstheme="majorBidi"/>
        </w:rPr>
      </w:pPr>
      <w:bookmarkStart w:id="1" w:name="_GoBack"/>
      <w:bookmarkEnd w:id="1"/>
    </w:p>
    <w:sectPr w:rsidR="00343C58" w:rsidSect="00343C58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E2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53E"/>
    <w:multiLevelType w:val="hybridMultilevel"/>
    <w:tmpl w:val="B104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6BAE"/>
    <w:multiLevelType w:val="hybridMultilevel"/>
    <w:tmpl w:val="81340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208A7"/>
    <w:multiLevelType w:val="multilevel"/>
    <w:tmpl w:val="58A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F6CF9"/>
    <w:multiLevelType w:val="multilevel"/>
    <w:tmpl w:val="306E516C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5CDD"/>
    <w:multiLevelType w:val="multilevel"/>
    <w:tmpl w:val="7C4A9CF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C3774B"/>
    <w:multiLevelType w:val="multilevel"/>
    <w:tmpl w:val="8B68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85A0A"/>
    <w:multiLevelType w:val="hybridMultilevel"/>
    <w:tmpl w:val="DF94ECCC"/>
    <w:lvl w:ilvl="0" w:tplc="F87A270C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266A"/>
    <w:multiLevelType w:val="multilevel"/>
    <w:tmpl w:val="C940244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C258A"/>
    <w:multiLevelType w:val="multilevel"/>
    <w:tmpl w:val="45460F0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A06631E"/>
    <w:multiLevelType w:val="hybridMultilevel"/>
    <w:tmpl w:val="9DDA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95099"/>
    <w:multiLevelType w:val="hybridMultilevel"/>
    <w:tmpl w:val="7EA6167C"/>
    <w:lvl w:ilvl="0" w:tplc="F882298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63B4"/>
    <w:multiLevelType w:val="multilevel"/>
    <w:tmpl w:val="81B6B9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15183"/>
    <w:multiLevelType w:val="multilevel"/>
    <w:tmpl w:val="A94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41A0D"/>
    <w:multiLevelType w:val="multilevel"/>
    <w:tmpl w:val="FD0EBDC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B4C94"/>
    <w:multiLevelType w:val="multilevel"/>
    <w:tmpl w:val="26F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451E7"/>
    <w:multiLevelType w:val="multilevel"/>
    <w:tmpl w:val="B64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412A0"/>
    <w:multiLevelType w:val="multilevel"/>
    <w:tmpl w:val="8EAE0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925D21"/>
    <w:multiLevelType w:val="hybridMultilevel"/>
    <w:tmpl w:val="2660974A"/>
    <w:lvl w:ilvl="0" w:tplc="E028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A37AF"/>
    <w:multiLevelType w:val="multilevel"/>
    <w:tmpl w:val="CF6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23A29"/>
    <w:multiLevelType w:val="multilevel"/>
    <w:tmpl w:val="E0223B4C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042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5A7462B9"/>
    <w:multiLevelType w:val="multilevel"/>
    <w:tmpl w:val="2D4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26205"/>
    <w:multiLevelType w:val="multilevel"/>
    <w:tmpl w:val="3230EC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7520857"/>
    <w:multiLevelType w:val="multilevel"/>
    <w:tmpl w:val="2E7EE7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9333D2"/>
    <w:multiLevelType w:val="hybridMultilevel"/>
    <w:tmpl w:val="7788FD2C"/>
    <w:lvl w:ilvl="0" w:tplc="4EE40686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32E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7D184F5F"/>
    <w:multiLevelType w:val="hybridMultilevel"/>
    <w:tmpl w:val="8E6654D6"/>
    <w:lvl w:ilvl="0" w:tplc="0C44FF4A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9"/>
  </w:num>
  <w:num w:numId="5">
    <w:abstractNumId w:val="6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2"/>
  </w:num>
  <w:num w:numId="11">
    <w:abstractNumId w:val="27"/>
  </w:num>
  <w:num w:numId="12">
    <w:abstractNumId w:val="8"/>
  </w:num>
  <w:num w:numId="13">
    <w:abstractNumId w:val="25"/>
  </w:num>
  <w:num w:numId="14">
    <w:abstractNumId w:val="20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21"/>
  </w:num>
  <w:num w:numId="21">
    <w:abstractNumId w:val="14"/>
  </w:num>
  <w:num w:numId="22">
    <w:abstractNumId w:val="26"/>
  </w:num>
  <w:num w:numId="23">
    <w:abstractNumId w:val="9"/>
  </w:num>
  <w:num w:numId="24">
    <w:abstractNumId w:val="24"/>
  </w:num>
  <w:num w:numId="25">
    <w:abstractNumId w:val="23"/>
  </w:num>
  <w:num w:numId="26">
    <w:abstractNumId w:val="5"/>
    <w:lvlOverride w:ilvl="0">
      <w:startOverride w:val="9"/>
    </w:lvlOverride>
  </w:num>
  <w:num w:numId="27">
    <w:abstractNumId w:val="11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EC"/>
    <w:rsid w:val="00034387"/>
    <w:rsid w:val="002207AD"/>
    <w:rsid w:val="00271DA3"/>
    <w:rsid w:val="00343C58"/>
    <w:rsid w:val="004555EC"/>
    <w:rsid w:val="005B784D"/>
    <w:rsid w:val="00810748"/>
    <w:rsid w:val="00824CE0"/>
    <w:rsid w:val="00925202"/>
    <w:rsid w:val="009750B8"/>
    <w:rsid w:val="00B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AD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EC"/>
    <w:pPr>
      <w:jc w:val="both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75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4555EC"/>
    <w:pPr>
      <w:widowControl w:val="0"/>
      <w:numPr>
        <w:numId w:val="18"/>
      </w:numPr>
      <w:autoSpaceDE w:val="0"/>
      <w:autoSpaceDN w:val="0"/>
      <w:spacing w:before="220" w:after="100"/>
      <w:jc w:val="left"/>
      <w:outlineLvl w:val="1"/>
    </w:pPr>
    <w:rPr>
      <w:rFonts w:eastAsia="Calibri" w:cstheme="min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55EC"/>
    <w:pPr>
      <w:keepNext/>
      <w:keepLines/>
      <w:spacing w:after="220"/>
      <w:outlineLvl w:val="2"/>
    </w:pPr>
    <w:rPr>
      <w:rFonts w:eastAsiaTheme="majorEastAsia" w:cstheme="majorBidi"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5EC"/>
    <w:pPr>
      <w:keepNext/>
      <w:keepLines/>
      <w:spacing w:before="200"/>
      <w:ind w:firstLine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Head1">
    <w:name w:val="Manu Head 1"/>
    <w:basedOn w:val="Heading1"/>
    <w:link w:val="ManuHead1Char"/>
    <w:autoRedefine/>
    <w:qFormat/>
    <w:rsid w:val="009750B8"/>
    <w:pPr>
      <w:spacing w:before="0"/>
      <w:jc w:val="center"/>
    </w:pPr>
    <w:rPr>
      <w:rFonts w:ascii="Gentium Plus" w:hAnsi="Gentium Plus" w:cs="Times New Roman"/>
      <w:b w:val="0"/>
      <w:color w:val="000000" w:themeColor="text1"/>
    </w:rPr>
  </w:style>
  <w:style w:type="character" w:customStyle="1" w:styleId="ManuHead1Char">
    <w:name w:val="Manu Head 1 Char"/>
    <w:basedOn w:val="Heading1Char"/>
    <w:link w:val="ManuHead1"/>
    <w:rsid w:val="009750B8"/>
    <w:rPr>
      <w:rFonts w:ascii="Gentium Plus" w:eastAsiaTheme="majorEastAsia" w:hAnsi="Gentium Plus" w:cs="Times New Roman"/>
      <w:b w:val="0"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975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nuHead2">
    <w:name w:val="Manu Head 2"/>
    <w:basedOn w:val="Normal"/>
    <w:autoRedefine/>
    <w:qFormat/>
    <w:rsid w:val="009750B8"/>
    <w:pPr>
      <w:keepNext/>
      <w:contextualSpacing/>
      <w:outlineLvl w:val="0"/>
    </w:pPr>
    <w:rPr>
      <w:rFonts w:ascii="Gentium Plus" w:hAnsi="Gentium Plus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555EC"/>
    <w:rPr>
      <w:rFonts w:eastAsia="Calibri" w:cs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555EC"/>
    <w:rPr>
      <w:rFonts w:eastAsiaTheme="majorEastAsia" w:cstheme="majorBidi"/>
      <w:bCs/>
      <w:color w:val="000000" w:themeColor="text1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5EC"/>
    <w:rPr>
      <w:rFonts w:eastAsiaTheme="majorEastAsia" w:cstheme="majorBidi"/>
      <w:b/>
      <w:bCs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55EC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5EC"/>
    <w:rPr>
      <w:b/>
      <w:bCs/>
    </w:rPr>
  </w:style>
  <w:style w:type="paragraph" w:customStyle="1" w:styleId="Default">
    <w:name w:val="Default"/>
    <w:rsid w:val="004555E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4555EC"/>
    <w:pPr>
      <w:ind w:left="720"/>
      <w:contextualSpacing/>
      <w:jc w:val="left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555E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5EC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E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E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EC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5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EC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5EC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5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5E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555EC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55EC"/>
    <w:pPr>
      <w:tabs>
        <w:tab w:val="left" w:pos="405"/>
        <w:tab w:val="right" w:leader="dot" w:pos="9350"/>
      </w:tabs>
      <w:spacing w:before="24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555EC"/>
    <w:pPr>
      <w:tabs>
        <w:tab w:val="left" w:pos="767"/>
        <w:tab w:val="right" w:leader="dot" w:pos="9350"/>
      </w:tabs>
      <w:ind w:left="220"/>
      <w:jc w:val="left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555EC"/>
    <w:pPr>
      <w:ind w:left="44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55EC"/>
    <w:pPr>
      <w:ind w:left="6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55EC"/>
    <w:pPr>
      <w:ind w:left="88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55EC"/>
    <w:pPr>
      <w:ind w:left="11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55EC"/>
    <w:pPr>
      <w:ind w:left="13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55EC"/>
    <w:pPr>
      <w:ind w:left="1540"/>
      <w:jc w:val="left"/>
    </w:pPr>
    <w:rPr>
      <w:sz w:val="20"/>
      <w:szCs w:val="20"/>
    </w:rPr>
  </w:style>
  <w:style w:type="table" w:styleId="TableGrid">
    <w:name w:val="Table Grid"/>
    <w:basedOn w:val="TableNormal"/>
    <w:uiPriority w:val="39"/>
    <w:rsid w:val="004555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555EC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555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5E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4555EC"/>
    <w:rPr>
      <w:vertAlign w:val="superscript"/>
    </w:rPr>
  </w:style>
  <w:style w:type="paragraph" w:customStyle="1" w:styleId="headig3">
    <w:name w:val="headig 3"/>
    <w:basedOn w:val="Normal"/>
    <w:rsid w:val="004555EC"/>
    <w:pPr>
      <w:shd w:val="clear" w:color="auto" w:fill="FFFFFF"/>
      <w:spacing w:after="220"/>
      <w:jc w:val="left"/>
    </w:pPr>
    <w:rPr>
      <w:rFonts w:eastAsia="Times New Roman" w:cstheme="minorHAns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EC"/>
    <w:pPr>
      <w:jc w:val="both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75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4555EC"/>
    <w:pPr>
      <w:widowControl w:val="0"/>
      <w:numPr>
        <w:numId w:val="18"/>
      </w:numPr>
      <w:autoSpaceDE w:val="0"/>
      <w:autoSpaceDN w:val="0"/>
      <w:spacing w:before="220" w:after="100"/>
      <w:jc w:val="left"/>
      <w:outlineLvl w:val="1"/>
    </w:pPr>
    <w:rPr>
      <w:rFonts w:eastAsia="Calibri" w:cstheme="min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55EC"/>
    <w:pPr>
      <w:keepNext/>
      <w:keepLines/>
      <w:spacing w:after="220"/>
      <w:outlineLvl w:val="2"/>
    </w:pPr>
    <w:rPr>
      <w:rFonts w:eastAsiaTheme="majorEastAsia" w:cstheme="majorBidi"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5EC"/>
    <w:pPr>
      <w:keepNext/>
      <w:keepLines/>
      <w:spacing w:before="200"/>
      <w:ind w:firstLine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Head1">
    <w:name w:val="Manu Head 1"/>
    <w:basedOn w:val="Heading1"/>
    <w:link w:val="ManuHead1Char"/>
    <w:autoRedefine/>
    <w:qFormat/>
    <w:rsid w:val="009750B8"/>
    <w:pPr>
      <w:spacing w:before="0"/>
      <w:jc w:val="center"/>
    </w:pPr>
    <w:rPr>
      <w:rFonts w:ascii="Gentium Plus" w:hAnsi="Gentium Plus" w:cs="Times New Roman"/>
      <w:b w:val="0"/>
      <w:color w:val="000000" w:themeColor="text1"/>
    </w:rPr>
  </w:style>
  <w:style w:type="character" w:customStyle="1" w:styleId="ManuHead1Char">
    <w:name w:val="Manu Head 1 Char"/>
    <w:basedOn w:val="Heading1Char"/>
    <w:link w:val="ManuHead1"/>
    <w:rsid w:val="009750B8"/>
    <w:rPr>
      <w:rFonts w:ascii="Gentium Plus" w:eastAsiaTheme="majorEastAsia" w:hAnsi="Gentium Plus" w:cs="Times New Roman"/>
      <w:b w:val="0"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975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nuHead2">
    <w:name w:val="Manu Head 2"/>
    <w:basedOn w:val="Normal"/>
    <w:autoRedefine/>
    <w:qFormat/>
    <w:rsid w:val="009750B8"/>
    <w:pPr>
      <w:keepNext/>
      <w:contextualSpacing/>
      <w:outlineLvl w:val="0"/>
    </w:pPr>
    <w:rPr>
      <w:rFonts w:ascii="Gentium Plus" w:hAnsi="Gentium Plus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555EC"/>
    <w:rPr>
      <w:rFonts w:eastAsia="Calibri" w:cs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555EC"/>
    <w:rPr>
      <w:rFonts w:eastAsiaTheme="majorEastAsia" w:cstheme="majorBidi"/>
      <w:bCs/>
      <w:color w:val="000000" w:themeColor="text1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5EC"/>
    <w:rPr>
      <w:rFonts w:eastAsiaTheme="majorEastAsia" w:cstheme="majorBidi"/>
      <w:b/>
      <w:bCs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55EC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5EC"/>
    <w:rPr>
      <w:b/>
      <w:bCs/>
    </w:rPr>
  </w:style>
  <w:style w:type="paragraph" w:customStyle="1" w:styleId="Default">
    <w:name w:val="Default"/>
    <w:rsid w:val="004555E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4555EC"/>
    <w:pPr>
      <w:ind w:left="720"/>
      <w:contextualSpacing/>
      <w:jc w:val="left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555E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5EC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E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E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EC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5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EC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5EC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5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5E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555EC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55EC"/>
    <w:pPr>
      <w:tabs>
        <w:tab w:val="left" w:pos="405"/>
        <w:tab w:val="right" w:leader="dot" w:pos="9350"/>
      </w:tabs>
      <w:spacing w:before="24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555EC"/>
    <w:pPr>
      <w:tabs>
        <w:tab w:val="left" w:pos="767"/>
        <w:tab w:val="right" w:leader="dot" w:pos="9350"/>
      </w:tabs>
      <w:ind w:left="220"/>
      <w:jc w:val="left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555EC"/>
    <w:pPr>
      <w:ind w:left="44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55EC"/>
    <w:pPr>
      <w:ind w:left="6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55EC"/>
    <w:pPr>
      <w:ind w:left="88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55EC"/>
    <w:pPr>
      <w:ind w:left="11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55EC"/>
    <w:pPr>
      <w:ind w:left="13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55EC"/>
    <w:pPr>
      <w:ind w:left="1540"/>
      <w:jc w:val="left"/>
    </w:pPr>
    <w:rPr>
      <w:sz w:val="20"/>
      <w:szCs w:val="20"/>
    </w:rPr>
  </w:style>
  <w:style w:type="table" w:styleId="TableGrid">
    <w:name w:val="Table Grid"/>
    <w:basedOn w:val="TableNormal"/>
    <w:uiPriority w:val="39"/>
    <w:rsid w:val="004555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555EC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555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5E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4555EC"/>
    <w:rPr>
      <w:vertAlign w:val="superscript"/>
    </w:rPr>
  </w:style>
  <w:style w:type="paragraph" w:customStyle="1" w:styleId="headig3">
    <w:name w:val="headig 3"/>
    <w:basedOn w:val="Normal"/>
    <w:rsid w:val="004555EC"/>
    <w:pPr>
      <w:shd w:val="clear" w:color="auto" w:fill="FFFFFF"/>
      <w:spacing w:after="220"/>
      <w:jc w:val="left"/>
    </w:pPr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4707</Characters>
  <Application>Microsoft Macintosh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Anne-Marie Curley</dc:creator>
  <cp:keywords/>
  <dc:description/>
  <cp:lastModifiedBy>Melissa Anne-Marie Curley</cp:lastModifiedBy>
  <cp:revision>3</cp:revision>
  <dcterms:created xsi:type="dcterms:W3CDTF">2020-09-15T19:41:00Z</dcterms:created>
  <dcterms:modified xsi:type="dcterms:W3CDTF">2020-09-15T19:51:00Z</dcterms:modified>
</cp:coreProperties>
</file>